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FD" w:rsidRPr="00986F0E" w:rsidRDefault="00593AFD" w:rsidP="00593AFD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Утверждено</w:t>
      </w:r>
    </w:p>
    <w:p w:rsidR="00593AFD" w:rsidRPr="00BA1BA3" w:rsidRDefault="00593AFD" w:rsidP="00593AF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решением П</w:t>
      </w:r>
      <w:r w:rsidRPr="00BA1BA3">
        <w:rPr>
          <w:b/>
          <w:sz w:val="28"/>
          <w:szCs w:val="28"/>
        </w:rPr>
        <w:t>равления</w:t>
      </w:r>
    </w:p>
    <w:p w:rsidR="00593AFD" w:rsidRDefault="00593AFD" w:rsidP="00593AFD">
      <w:pPr>
        <w:jc w:val="right"/>
        <w:rPr>
          <w:b/>
          <w:sz w:val="28"/>
          <w:szCs w:val="28"/>
        </w:rPr>
      </w:pPr>
      <w:r w:rsidRPr="00BA1BA3">
        <w:rPr>
          <w:b/>
          <w:sz w:val="28"/>
          <w:szCs w:val="28"/>
        </w:rPr>
        <w:t>Ассоциации</w:t>
      </w:r>
      <w:r>
        <w:rPr>
          <w:b/>
          <w:sz w:val="28"/>
          <w:szCs w:val="28"/>
        </w:rPr>
        <w:t xml:space="preserve"> Психологов Узбекистана</w:t>
      </w:r>
    </w:p>
    <w:p w:rsidR="00593AFD" w:rsidRPr="00593AFD" w:rsidRDefault="00593AFD" w:rsidP="00593AF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593AFD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П</w:t>
      </w:r>
      <w:r w:rsidRPr="00BA1BA3">
        <w:rPr>
          <w:b/>
          <w:sz w:val="28"/>
          <w:szCs w:val="28"/>
        </w:rPr>
        <w:t>ротокол</w:t>
      </w:r>
      <w:r>
        <w:rPr>
          <w:b/>
          <w:sz w:val="28"/>
          <w:szCs w:val="28"/>
        </w:rPr>
        <w:t xml:space="preserve"> № __ от «____</w:t>
      </w:r>
      <w:r w:rsidRPr="00593AFD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2014 года</w:t>
      </w:r>
    </w:p>
    <w:p w:rsidR="00593AFD" w:rsidRDefault="00593AFD" w:rsidP="00593AF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Председатель Правления</w:t>
      </w:r>
    </w:p>
    <w:p w:rsidR="00593AFD" w:rsidRPr="00593AFD" w:rsidRDefault="00593AFD" w:rsidP="00593AF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____________________</w:t>
      </w:r>
      <w:r w:rsidRPr="00BA1BA3">
        <w:rPr>
          <w:b/>
          <w:sz w:val="28"/>
          <w:szCs w:val="28"/>
        </w:rPr>
        <w:t xml:space="preserve"> </w:t>
      </w:r>
    </w:p>
    <w:p w:rsidR="00593AFD" w:rsidRPr="002C1097" w:rsidRDefault="00593AFD" w:rsidP="00593AFD">
      <w:pPr>
        <w:jc w:val="right"/>
        <w:rPr>
          <w:b/>
          <w:sz w:val="28"/>
          <w:szCs w:val="28"/>
        </w:rPr>
      </w:pPr>
      <w:r w:rsidRPr="002C1097">
        <w:rPr>
          <w:b/>
          <w:sz w:val="28"/>
          <w:szCs w:val="28"/>
        </w:rPr>
        <w:t>____________________</w:t>
      </w:r>
    </w:p>
    <w:p w:rsidR="00593AFD" w:rsidRDefault="00593AFD" w:rsidP="00ED11A6">
      <w:pPr>
        <w:pStyle w:val="a6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93AFD" w:rsidRDefault="00593AFD" w:rsidP="00593AFD">
      <w:pPr>
        <w:pStyle w:val="a6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93AFD" w:rsidRDefault="00593AFD" w:rsidP="00ED11A6">
      <w:pPr>
        <w:pStyle w:val="a6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D11A6" w:rsidRPr="00593AFD" w:rsidRDefault="00593AFD" w:rsidP="00ED11A6">
      <w:pPr>
        <w:pStyle w:val="a6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ЭТИЧЕСКИЙ КОДЕКС ПСИХОЛОГА</w:t>
      </w:r>
    </w:p>
    <w:p w:rsidR="00616F25" w:rsidRPr="00593AFD" w:rsidRDefault="00616F25" w:rsidP="00ED11A6">
      <w:pPr>
        <w:pStyle w:val="a6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16F25" w:rsidRPr="00616F25" w:rsidRDefault="00593AFD" w:rsidP="00ED11A6">
      <w:pPr>
        <w:pStyle w:val="a6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val="en-US" w:eastAsia="ru-RU"/>
        </w:rPr>
        <w:t>I</w:t>
      </w:r>
      <w:r w:rsidRPr="00593AFD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ОБЩИЕ</w:t>
      </w:r>
      <w:r w:rsidR="00616F2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ПОЛОЖЕНИЯ</w:t>
      </w:r>
    </w:p>
    <w:p w:rsidR="00ED11A6" w:rsidRPr="00ED11A6" w:rsidRDefault="00ED11A6" w:rsidP="00ED11A6">
      <w:pPr>
        <w:pStyle w:val="a6"/>
        <w:jc w:val="both"/>
        <w:rPr>
          <w:rFonts w:ascii="Times New Roman" w:hAnsi="Times New Roman" w:cs="Times New Roman"/>
          <w:b/>
          <w:bCs/>
          <w:color w:val="365EB3"/>
          <w:sz w:val="28"/>
          <w:szCs w:val="28"/>
          <w:lang w:eastAsia="ru-RU"/>
        </w:rPr>
      </w:pPr>
    </w:p>
    <w:p w:rsidR="00ED11A6" w:rsidRPr="00ED11A6" w:rsidRDefault="00ED11A6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Этический кодекс психолога </w:t>
      </w:r>
      <w:r w:rsidR="00593A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Ассоциации психологов Узбекистана</w:t>
      </w:r>
      <w:r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составлен в соответствии с К</w:t>
      </w:r>
      <w:r w:rsidR="00593A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онституцией Республики Узбекистан</w:t>
      </w:r>
      <w:r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Уставом </w:t>
      </w:r>
      <w:r w:rsidR="00593A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Ассоциации психологов Узбекистана</w:t>
      </w:r>
      <w:r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Всеобщей декларацией прав человека, международной Универсальной декларацией этических принципов для психологов</w:t>
      </w:r>
      <w:r w:rsidR="00593A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11A6" w:rsidRPr="00ED11A6" w:rsidRDefault="00593AFD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Консультатив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ным и регулирующим органом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профессиональной этики психолога является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Ассоциации психологов Узбекистана.</w:t>
      </w:r>
    </w:p>
    <w:p w:rsidR="00ED11A6" w:rsidRPr="00ED11A6" w:rsidRDefault="00593AFD" w:rsidP="00593AFD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настоящем Этическом кодексе термин «Психолог» относится к лицу, имеющему высшее психологическое образование.</w:t>
      </w:r>
    </w:p>
    <w:p w:rsidR="00ED11A6" w:rsidRPr="00ED11A6" w:rsidRDefault="00593AFD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настоящем Этическом кодексе термин «Клиент» относится к лицу, группе лиц или организации, которые согласились быть объектом психологических исследований в личных, научных, производственных или социальных интересах или лично обратились к Психологу за психологической помощью.</w:t>
      </w:r>
    </w:p>
    <w:p w:rsidR="00ED11A6" w:rsidRPr="00ED11A6" w:rsidRDefault="00593AFD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Действие данного Этического кодекса распространяется на все виды деятельности психологов, определенные настоящим Этическим кодексом. Действие данного Этического кодекса распространяется на все формы работы Психолога, в том числе осуществляемые дистанционно или посредством сети Интернет.</w:t>
      </w:r>
    </w:p>
    <w:p w:rsidR="00ED11A6" w:rsidRPr="00ED11A6" w:rsidRDefault="00593AFD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Профессиональная деятельность психолога характеризуется его особой ответственностью перед клиентами, обществом и психологической наукой, и основана на доверии общества, которое может быть достигнуто только при соблюдении этических принципов профессиональной деятельности и поведения, содержащихся в настоящем Этическом кодексе.</w:t>
      </w:r>
    </w:p>
    <w:p w:rsidR="00ED11A6" w:rsidRDefault="00593AFD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Этический кодекс психологов служит: для внутренней регуляции деятельности сообщества психологов; для регуляции отношений психологов с обществом; основой применения санкций при нарушении этических принципов профессиональной деятельности.</w:t>
      </w:r>
    </w:p>
    <w:p w:rsidR="00593AFD" w:rsidRPr="00ED11A6" w:rsidRDefault="00593AFD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D11A6" w:rsidRDefault="00593AFD" w:rsidP="00ED11A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I</w:t>
      </w:r>
      <w:r w:rsidRPr="00ED11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I. </w:t>
      </w:r>
      <w:r w:rsidR="00ED11A6" w:rsidRPr="00ED11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Этические принципы психолога</w:t>
      </w:r>
    </w:p>
    <w:p w:rsidR="00593AFD" w:rsidRPr="00ED11A6" w:rsidRDefault="00593AFD" w:rsidP="00ED11A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D11A6" w:rsidRPr="00593AFD" w:rsidRDefault="00593AFD" w:rsidP="00ED11A6">
      <w:pPr>
        <w:pStyle w:val="a6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D0DA9">
        <w:rPr>
          <w:rFonts w:ascii="Times New Roman" w:hAnsi="Times New Roman" w:cs="Times New Roman"/>
          <w:b/>
          <w:iCs/>
          <w:color w:val="333333"/>
          <w:sz w:val="28"/>
          <w:szCs w:val="28"/>
          <w:lang w:eastAsia="ru-RU"/>
        </w:rPr>
        <w:t>2.1.</w:t>
      </w:r>
      <w:r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="00ED11A6" w:rsidRPr="00593AFD">
        <w:rPr>
          <w:rFonts w:ascii="Times New Roman" w:hAnsi="Times New Roman" w:cs="Times New Roman"/>
          <w:iCs/>
          <w:color w:val="333333"/>
          <w:sz w:val="28"/>
          <w:szCs w:val="28"/>
          <w:lang w:eastAsia="ru-RU"/>
        </w:rPr>
        <w:t>Этика работы психолога основывается на общечеловеческих моральных и нравственных ценностях. Идеалы свободного и всестороннего развития личности и ее уважения, сближения людей, создания справедливого, гуманного, процветающего общества являются определяющими для деятельности психолога. Этические принципы и правила работы психолога формулируют условия, при которых сохраняются и упрочиваются его профессионализм, гуманность его действий, уважение людей, с которыми он работает, и при которых усилия психолога приносят реальную пользу.</w:t>
      </w:r>
    </w:p>
    <w:p w:rsidR="00593AFD" w:rsidRDefault="00593AFD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D0D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2.2.</w:t>
      </w:r>
      <w:r w:rsidR="00ED11A6" w:rsidRPr="007D0D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уважения</w:t>
      </w:r>
      <w:r w:rsidRPr="007D0D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исходит из уважения личного достоинства, прав и свобод человека, провозглашенных и гарантированных 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онституцией Республики Узбекистан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международными документами о правах человека.</w:t>
      </w:r>
    </w:p>
    <w:p w:rsidR="00ED11A6" w:rsidRPr="00ED11A6" w:rsidRDefault="00593AFD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93AF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1A6" w:rsidRPr="00ED11A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уважения включает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D11A6" w:rsidRPr="00ED11A6" w:rsidRDefault="00593AFD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ED11A6" w:rsidRPr="00593AFD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Уважение достоинства, прав и свобод личности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с равным уважением относится к людям вне зависимости от их возраста, пола, сексуальной ориентации, национальности, принадлежности к определенной культуре, этносу и расе, вероисповедания, языка, социально-экономического статуса, физических возможностей и других оснований.</w:t>
      </w:r>
    </w:p>
    <w:p w:rsidR="00ED11A6" w:rsidRPr="00ED11A6" w:rsidRDefault="00ED11A6" w:rsidP="00ED11A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93A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593A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Беспристрастность Психолога не допускает предвзятого отношения к Клиенту. Все действия Психолога относительно Клиента должны основываться на данных, полученных научными методами. Субъективное впечатление, которое возникает у Психолога при общении с Клиентом, а также социальное положение Клиента не должны оказывать никакого влияния на выводы и действия Психолога.</w:t>
      </w:r>
    </w:p>
    <w:p w:rsidR="00ED11A6" w:rsidRPr="00ED11A6" w:rsidRDefault="00593AFD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избегает деятельности, которая может привести к дискриминации Клиента по любым основаниям.</w:t>
      </w:r>
    </w:p>
    <w:p w:rsidR="00ED11A6" w:rsidRPr="00ED11A6" w:rsidRDefault="00593AFD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Психологу следует так организовать свою работу, чтобы ни ее процесс, ни ее результаты не наносили вреда здоровью и социальному положению Клиента и связанных с ним лиц.</w:t>
      </w:r>
    </w:p>
    <w:p w:rsidR="00ED11A6" w:rsidRPr="00593AFD" w:rsidRDefault="00593AFD" w:rsidP="00593AFD">
      <w:pPr>
        <w:pStyle w:val="a6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Б) </w:t>
      </w:r>
      <w:r w:rsidR="00ED11A6" w:rsidRPr="00593AFD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Конфиденциальность</w:t>
      </w:r>
      <w:r w:rsidR="00B03CF3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ED11A6" w:rsidRPr="00ED11A6" w:rsidRDefault="00B03CF3" w:rsidP="00B03CF3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Информация, полученная Психологом в процессе работы с Клиентом на основе доверительных отношений, не подлежит намеренному или случайному разглашению вне согласованных условий.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 исследования должны быть представлены таким образом, чтобы они не могли скомпрометировать Клиента, Психолога или психологическую науку.</w:t>
      </w:r>
    </w:p>
    <w:p w:rsidR="00ED11A6" w:rsidRPr="00ED11A6" w:rsidRDefault="00B03CF3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Психодиагностические данные студентов, полученные при их обучении, должны рассматриваться конфиденциально. Сведения о Клиентах также должны рассматриваться конфиденциально.</w:t>
      </w:r>
    </w:p>
    <w:p w:rsidR="00ED11A6" w:rsidRPr="00ED11A6" w:rsidRDefault="00B03CF3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Демонстрируя конкретные случаи своей работы, Психолог должен обеспечить защиту достоинства и благополучия Клиента.</w:t>
      </w:r>
    </w:p>
    <w:p w:rsidR="00ED11A6" w:rsidRPr="00ED11A6" w:rsidRDefault="00B03CF3" w:rsidP="00B03CF3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не должен отыскивать о Клиенте информацию, которая выходит за рамки профессиональных задач Психолога.</w:t>
      </w:r>
    </w:p>
    <w:p w:rsidR="00ED11A6" w:rsidRPr="00ED11A6" w:rsidRDefault="00B03CF3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Клиент имеет право на консультацию Психолога или работу с ним без присутствия третьих лиц.</w:t>
      </w:r>
    </w:p>
    <w:p w:rsidR="00ED11A6" w:rsidRPr="00ED11A6" w:rsidRDefault="00B03CF3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Неконтролируемое хранение данных, полученных при исследованиях, может нанести вред Клиенту, Психологу и обществу в целом. Порядок обращения с полученными в исследованиях данными и порядок их хранения должны быть жестко регламентированы.</w:t>
      </w:r>
    </w:p>
    <w:p w:rsidR="00ED11A6" w:rsidRPr="007D0DA9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В) </w:t>
      </w:r>
      <w:r w:rsidR="00ED11A6" w:rsidRPr="007D0DA9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Осведомленность и добровольное согласие Клиента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Клиент должен быть извещен о цели работы, о применяемых методах и способах использования полученной информации. Работа с Клиентом допускается только после того, как Клиент дал информированное согласие в ней участвовать. В случае, если Клиент не в состоянии сам принимать решение о своем участии в работе, такое решение должно быть принято его законными представителями.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должен сообщать Клиенту обо всех основных шагах или лечебных действиях. В случае стационарного лечения Психолог должен информировать Клиента о возможных рисках и об альтернативных методах лечения, включая непсихологические.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Видео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или аудиозаписи консультации или лечения Психолог может делать только после того, как получит согласие на это со стороны Клиента. Это положение распространяется и на телефонные переговоры. Ознакомление третьих лиц с видео, аудиозаписями консультации и телефонными переговорами Психолог может разрешить только после получения согласия на это со стороны Клиента.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Участие в психологических экспериментах и исследованиях должно быть добровольным. Клиент должен быть проинформирован в понятной для него форме о целях, особенностях исследования и возможном риске, дискомфорте или нежелательных последствиях, чтобы он мог самостоятельно принять решение о сотрудничестве с Психологом. Психолог обязан предварительно удостовериться в том, что достоинство и личность Клиента не пострадают. Психолог должен принять все необходимые предосторожности для обеспечения безопасности и благополучия Клиента и сведения к минимуму возможности непредвиденного риска.</w:t>
      </w:r>
    </w:p>
    <w:p w:rsidR="00ED11A6" w:rsidRPr="00ED11A6" w:rsidRDefault="00ED11A6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тех случаях, когда предварительное исчерпывающее раскрытие информации противоречит задачам проводимого исследования, Психолог должен принять специальные меры предосторожности для обеспечения благополучия испытуемых. В тех случаях, когда это возможно, и при условии, что сообщаемая информация не нанесет вреда Клиенту, все разъяснения должны быть сделаны после окончания эксперимента.</w:t>
      </w:r>
    </w:p>
    <w:p w:rsidR="00ED11A6" w:rsidRPr="007D0DA9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Г) </w:t>
      </w:r>
      <w:r w:rsidR="00ED11A6" w:rsidRPr="007D0DA9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Самоопределение Клиента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признает право Клиента на сохранение максимальной автономии и самоопределения, включая общее право вступать в профессиональные отношения с психологом и прекращать их.</w:t>
      </w:r>
    </w:p>
    <w:p w:rsidR="00ED11A6" w:rsidRPr="00ED11A6" w:rsidRDefault="007D0DA9" w:rsidP="007D0DA9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Клиентом может быть любой человек в случае своей несомненной дееспособности по возрасту, состоянию здоровья, умственному развитию, физической независимости. В случае недостаточной дееспособности человека решение о его сотрудничестве с Психологом принимает лицо, представляющее интересы этого человека по закону.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не должен препятствовать желанию Клиента привлечь для консультации другого психолога (в тех случаях, когда к этому нет юридических противопоказаний).</w:t>
      </w:r>
    </w:p>
    <w:p w:rsidR="00ED11A6" w:rsidRPr="002C1097" w:rsidRDefault="007D0DA9" w:rsidP="007D0DA9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2.3. </w:t>
      </w:r>
      <w:r w:rsidR="00ED11A6" w:rsidRPr="00ED11A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компетентности</w:t>
      </w:r>
    </w:p>
    <w:p w:rsidR="00ED11A6" w:rsidRPr="00ED11A6" w:rsidRDefault="00ED11A6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должен стремиться обеспечивать и поддерживать высокий уровень компетентности в своей работе, а также признавать границы своей компетентности и своего опыта. Психолог должен предоставлять только те услуги и использовать только те методы, которым обучался и в которых имеет опыт.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А) </w:t>
      </w:r>
      <w:r w:rsidR="00ED11A6" w:rsidRPr="00ED11A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компетентности включает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- </w:t>
      </w:r>
      <w:r w:rsidR="00ED11A6" w:rsidRPr="007D0DA9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Знание профессиональной этики</w:t>
      </w:r>
      <w:r w:rsidRPr="007D0DA9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должен обладать исчерпывающими знаниями в области профессиональной этики и обязан знать положения настоящего Этического кодекса. В своей работе Психолог должен руководствоваться этическими принципами.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персонал или студенты выступают в качестве экспериментаторов в проведении психодиагностических процедур, Психолог должен обеспечить, независимо от их собственной ответственности, соответствие совершаемых ими действий профессиональным требованиям.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несет ответственность за соответствие профессионального уровня персонала, которым он руководит, требованиям выполняемой работы и настоящего Этического кодекса.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своих рабочих контактах с представителями других профессий Психолог должен проявлять лояльность, терпимость и готовность помочь.</w:t>
      </w:r>
    </w:p>
    <w:p w:rsidR="00ED11A6" w:rsidRPr="007D0DA9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0DA9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Б) </w:t>
      </w:r>
      <w:r w:rsidR="00ED11A6" w:rsidRPr="007D0DA9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Ограничения профессиональной компетентности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обязан осуществлять практическую деятельность в рамках собственной компетентности, основанной на полученном образовании и опыте.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Только Психолог осуществляет непосредственную (анкетирование, интервьюирование, тестирование, электрофизиологическое исследование, психотерапия, тренинг и др.) или опосредованную (биографический метод, метод наблюдения, изучение продуктов деятельности Клиента и др.) работу с Клиентом.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должен владеть методами психодиагностической беседы, наблюдения, психолого-педагогического воздействия на уровне, достаточном, чтобы поддерживать у Клиента чувство симпатии, доверия и удовлетворения от общения с Психологом.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Клиент болен, то работа с ним допустима только с разрешения врача или согласия других лиц, представляющих интересы Клиента.</w:t>
      </w:r>
    </w:p>
    <w:p w:rsidR="00ED11A6" w:rsidRPr="007D0DA9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0DA9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В) </w:t>
      </w:r>
      <w:r w:rsidR="00ED11A6" w:rsidRPr="007D0DA9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Ограничения применяемых средств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может применять методики, которые адекватны целям проводимого исследования, возрасту, полу, образованию, состоянию Клиента, условиям эксперимента. Психодиагностические методики, кроме этого, обязательно должны быть стандартизованными, нормализованными, надежными, валидными и адаптированными к контингенту испытуемых.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должен применять методы обработки и интерпретации данных, получившие научное признание. Выбор методов не должен определяться научными пристрастиями Психолога, его общественными увлечениями, личными симпатиями к Клиентам определенного типа, социального положения или профессиональной деятельности.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Психологу запрещается представлять в результатах исследования намеренно искаженные первичные данные, заведомо ложную и некорректную информацию. В случае обнаружения Психологом существенной ошибки в своем исследовании после того, как исследование было опубликовано, он должен предпринять все возможные действия по исправлению ошибки и дальнейшему опубликованию исправлений.</w:t>
      </w:r>
    </w:p>
    <w:p w:rsidR="00ED11A6" w:rsidRPr="007D0DA9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0DA9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Г) </w:t>
      </w:r>
      <w:r w:rsidR="00ED11A6" w:rsidRPr="007D0DA9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Профессиональное развитие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ED11A6" w:rsidRPr="00ED11A6" w:rsidRDefault="00ED11A6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должен постоянно повышать уровень своей профессиональной компетентности и свою осведомленность в области этики психологической работы (исследования).</w:t>
      </w:r>
    </w:p>
    <w:p w:rsidR="00ED11A6" w:rsidRPr="007D0DA9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0DA9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Д) </w:t>
      </w:r>
      <w:r w:rsidR="00ED11A6" w:rsidRPr="007D0DA9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Невозможность профессиональной деятельности в определенных условиях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какие-либо обстоятельства вынуждают Психолога преждевременно прекратить работу с Клиентом и это может отрицательно сказаться на состоянии Клиента, Психолог должен обеспечить продолжение работы с Клиентом.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не должен выполнять свою профессиональную деятельность в случае, когда его способности или суждения находятся под неблагоприятным воздействием.</w:t>
      </w:r>
    </w:p>
    <w:p w:rsidR="00ED11A6" w:rsidRPr="00ED11A6" w:rsidRDefault="007D0DA9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2.4. </w:t>
      </w:r>
      <w:r w:rsidR="00ED11A6" w:rsidRPr="00ED11A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ответственности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должен помнить  о своих профессиональных и научных обязательствах перед своими клиентами, перед профессиональным сообществом и обществом в целом. Психолог должен стремиться избегать причинения вреда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 к клиенту, так и коллегам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должен нести ответственность за свои действия, а также гарантировать, насколько это возможно, что его услуги не являются злоупотреблением.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2.5. </w:t>
      </w:r>
      <w:r w:rsidR="00ED11A6" w:rsidRPr="00ED11A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ответственности включает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D11A6" w:rsidRPr="00471834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А) </w:t>
      </w:r>
      <w:r w:rsidR="00ED11A6" w:rsidRPr="00471834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Основная ответственность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Решение Психолога осуществить исследовательский проект или вмешательство предполагает его ответственность за возможные научные и социальные последствия, включая воздействие на лиц, группы и организации, участвующие в исследовании или вмешательстве, а также непрямой эффект, как, например, влияние научной психологии на общественное мнение и на развитие представлений о социальных ценностях.</w:t>
      </w:r>
    </w:p>
    <w:p w:rsidR="00ED11A6" w:rsidRPr="00ED11A6" w:rsidRDefault="00471834" w:rsidP="00471834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должен осознавать специфику взаимодействия с Клиентом и вытекающую из этого ответственность. Ответственность особенно велика в случае, если в качестве испытуемых или клиентов выступают лица, страдающие от медикаментозной зависимости, или лица, ограниченные в своих действиях, а также, если программа исследования или вмешательства целенаправленно ограничивает дееспособность Клиента.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Психолог приходит к заключению, что его действия не приведут к улучшению состояния Клиента или представляют риск для Клиента, он должен прекратить вмешательство.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1834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Б) </w:t>
      </w:r>
      <w:r w:rsidR="00ED11A6" w:rsidRPr="00471834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Ненанесение вреда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.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применяет только такие методики исследования или вмешательства, которые не являются опасными для здоровья, состояния Клиента, не представляют Клиента в результатах исследования в ложном, искаженном свете, и не дают сведений о тех психологических свойствах и особенностях Клиента, которые не имеют отношения к конкретным и согласованным задачам психологического исследования.</w:t>
      </w:r>
    </w:p>
    <w:p w:rsidR="00ED11A6" w:rsidRPr="00471834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1834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В) </w:t>
      </w:r>
      <w:r w:rsidR="00ED11A6" w:rsidRPr="00471834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Решение этических дилемм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должен осознавать возможность возникновения этических дилемм и нести свою персональную ответственность за их решение. Психологи консультируются по этим вопросам со своими коллегами и другими значимыми лицами, а также информируют их о принципах, отраженных в Этическом кодексе.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у Психолога в связи с его работой возникли вопросы этического характера, он должен обратиться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Ассоциацию психологов </w:t>
      </w:r>
      <w:r w:rsidR="002C10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Узбекистана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консультацией.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2.6. </w:t>
      </w:r>
      <w:r w:rsidR="00ED11A6" w:rsidRPr="00ED11A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честности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должен стремиться содействовать открытости науки, обучения и практики в психологии. В этой деятельности психолог должен быть честным, справедливым и уважающим своих коллег. Психологу надлежит четко представлять свои профессиональные задачи и соответствующие этим задачам функции.</w:t>
      </w:r>
    </w:p>
    <w:p w:rsidR="00471834" w:rsidRPr="00471834" w:rsidRDefault="00471834" w:rsidP="00471834">
      <w:pPr>
        <w:pStyle w:val="a6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18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А) </w:t>
      </w:r>
      <w:r w:rsidR="00ED11A6" w:rsidRPr="004718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честности включае</w:t>
      </w:r>
      <w:r w:rsidRPr="004718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т:</w:t>
      </w:r>
    </w:p>
    <w:p w:rsidR="00ED11A6" w:rsidRPr="00ED11A6" w:rsidRDefault="00471834" w:rsidP="00471834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47183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о</w:t>
      </w:r>
      <w:r w:rsidR="00ED11A6" w:rsidRPr="00471834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сознание границ личных и профессиональных возможностей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должен осознавать ограниченность как своих возможностей, так и возможностей своей профессии. Это условие установления диалога между профессионалами различных специальностей. </w:t>
      </w:r>
    </w:p>
    <w:p w:rsidR="00ED11A6" w:rsidRPr="00471834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1834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Б) </w:t>
      </w:r>
      <w:r w:rsidR="00ED11A6" w:rsidRPr="00471834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Честность</w:t>
      </w:r>
    </w:p>
    <w:p w:rsidR="00471834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и Клиент (или сторона, инициирующая и оплачивающая психологические услуги для Клиента) до заключения соглашения оговаривают вопросы вознаграждения и иные существенные условия работы, такие как распределение прав и обязанностей между Психологом и Клиентом (или стороной, оплачивающей психологические услуги) или процедура хранения и применения результатов исследования. 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должен известить Клиента или работодателя о том, что его деятельность в первую очередь подчиняется профессиональны</w:t>
      </w:r>
      <w:r w:rsid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м, а не коммерческим принципам.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приеме на работу Психолог должен поставить своего работод</w:t>
      </w:r>
      <w:r w:rsid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ателя в известность о том, что:</w:t>
      </w:r>
    </w:p>
    <w:p w:rsidR="00ED11A6" w:rsidRPr="00ED11A6" w:rsidRDefault="00ED11A6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в пределах своей компетенции он будет действовать независимо; </w:t>
      </w:r>
    </w:p>
    <w:p w:rsidR="00ED11A6" w:rsidRPr="00ED11A6" w:rsidRDefault="00ED11A6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он обязан соблюдать принцип конфиденциальности: этого требует закон; </w:t>
      </w:r>
    </w:p>
    <w:p w:rsidR="00ED11A6" w:rsidRPr="00ED11A6" w:rsidRDefault="00ED11A6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профессиональное руководство его работой может осуществлять только психолог; </w:t>
      </w:r>
    </w:p>
    <w:p w:rsidR="00471834" w:rsidRDefault="00ED11A6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для него невозможно выполнение непрофессиональных требований или требований, нару</w:t>
      </w:r>
      <w:r w:rsidR="004718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шающих данный Этический кодекс.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приеме Психолога на работу работодатель должен получить текст данного Этического кодекса.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Публичное распространение сведений об оказываемых Психологом услугах служит целям принятия потенциальными Клиентами информированного решения о вступлении в профессиональные отношения с Психологом. Подобная реклама приемлема только в том случае, если она не содержит ложных или искаженных сведений, отражает объективную информацию о предоставляемых услугах и отвечает правилам приличия.</w:t>
      </w:r>
    </w:p>
    <w:p w:rsidR="00471834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Психологу запрещается организовывать рекламу себе или какому-либо определенному методу вмешательства или лечения. Реклама в целях конкуренции ни при каких условиях не должна обманывать потенциальных Клиентов. 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не должен преувеличивать эффективность своих услуг, делать заявлений о превосходстве своих профессиональных навыков и применяемых методик, а также давать гарантии результативности оказываемых услуг.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Психологу не разрешается предлагать скидку или вознаграждение за направление к ним нему Клиентов или заключать соглашения с третьими лицами с этой целью.</w:t>
      </w:r>
    </w:p>
    <w:p w:rsidR="00ED11A6" w:rsidRPr="00471834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1834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В) </w:t>
      </w:r>
      <w:r w:rsidR="00ED11A6" w:rsidRPr="00471834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Прямота и открытость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должен нести ответственность за предоставляемую им информацию и избегать ее искажения в исследовательской и практической работе.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формулирует результаты исследования в терминах и понятиях, принятых в психологической науке, подтверждая свои выводы предъявлением первичных материалов исследования, их математико-статистической обработкой и положительным заключением компетентных коллег. При решении любых психологических задач проводится исследование, всегда опирающееся на предварительный анализ литературных данных по поставленному вопросу.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возникновения искажения информации психолог должен проинформировать об этом участников взаимодействия и заново установить степень доверия.</w:t>
      </w:r>
    </w:p>
    <w:p w:rsidR="00ED11A6" w:rsidRPr="00471834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1834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Г) </w:t>
      </w:r>
      <w:r w:rsidR="00ED11A6" w:rsidRPr="00471834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Избегание конфликта интересов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Психолог должен осознавать проблемы, которые могут возникнуть в результате двойственных отношений. Психолог должен стараться избегать отношений, которые приводят к </w:t>
      </w:r>
      <w:r w:rsidR="00ED11A6" w:rsidRPr="002C10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конфликтам интересов</w:t>
      </w:r>
      <w:r w:rsidRPr="002C10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коллег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эксплуатации отношений с Клиентом в личных интересах.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не должен использовать профессиональные отношения в личных, религиозных, политических или идеологических интересах.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должен осознавать, что конфликт интересов может возникнуть после формального прекращения отношений Психолога с Клиентом. Психолог в этом случае также несет профессиональную ответственность.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не должен вступать в какие бы то ни было личные отношения со своими Клиентами.</w:t>
      </w:r>
    </w:p>
    <w:p w:rsidR="00ED11A6" w:rsidRPr="00471834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1834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Д) </w:t>
      </w:r>
      <w:r w:rsidR="00ED11A6" w:rsidRPr="00471834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Ответственность и открытость перед профессиональным сообществом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 психологических исследований должны быть доступны для научной общественности. Возможность неверной интерпретации должна быть предупреждена корректным, полным и недвусмысленным изложением. Данные об участниках эксперимента должны быть анонимными. Дискуссии и критика в научных кругах служат развитию науки и им не следует препятствовать.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обязан уважать своих коллег и не должен необъективно критиковать их профессиональные действия.</w:t>
      </w:r>
    </w:p>
    <w:p w:rsidR="00ED11A6" w:rsidRP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Психолог не должен своими действиями способствовать вытеснению коллеги из его сферы деятельности или лишению его работы.</w:t>
      </w:r>
    </w:p>
    <w:p w:rsidR="00ED11A6" w:rsidRDefault="00471834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Психолог считает, что его коллега действует непрофессионально, он должен указать ему на это конфиденциально.</w:t>
      </w:r>
    </w:p>
    <w:p w:rsidR="00B51FAB" w:rsidRPr="00ED11A6" w:rsidRDefault="00B51FAB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D11A6" w:rsidRDefault="00B51FAB" w:rsidP="00B51FAB">
      <w:pPr>
        <w:pStyle w:val="a6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</w:t>
      </w:r>
      <w:r w:rsidR="00593AFD" w:rsidRPr="00ED11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I. </w:t>
      </w:r>
      <w:r w:rsidR="00ED11A6" w:rsidRPr="00ED11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Нарушение Этического кодекса психолога</w:t>
      </w:r>
    </w:p>
    <w:p w:rsidR="00B51FAB" w:rsidRPr="00ED11A6" w:rsidRDefault="00B51FAB" w:rsidP="00B51FAB">
      <w:pPr>
        <w:pStyle w:val="a6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D11A6" w:rsidRPr="00ED11A6" w:rsidRDefault="002F500D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Нарушение Этического кодекса психолога включает в себя игнорирование изложенных в нем положений, неверное их толкование или намеренное нарушение. Нарушение Этического кодекса может стать предметом жалобы.</w:t>
      </w:r>
    </w:p>
    <w:p w:rsidR="00ED11A6" w:rsidRPr="00ED11A6" w:rsidRDefault="002F500D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Жалоба на нарушение Этического кодекса психолога может быть подана в </w:t>
      </w:r>
      <w:r w:rsidR="00B51F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Ассоциацию психологов Узбекистана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письменном виде любым физическим и юридическим лицом. Рассмотрение жалоб и вынесение решений по ним осуществляется в установленном порядке </w:t>
      </w:r>
      <w:r w:rsidR="00B51F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Ассоциацией психологов Узбекистана.</w:t>
      </w:r>
    </w:p>
    <w:p w:rsidR="00ED11A6" w:rsidRPr="00ED11A6" w:rsidRDefault="002F500D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качестве санкций, применяемых к Психологу, нарушившему Этический кодекс, могут выступать: предупреждение от имени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Ассоциации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психологов Узбекистана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(общественное порицание)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приостановление членства в Ассоциации психологов Узбекистана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сопровождающееся широким информированием общественности и потенциальных клиентов об исключении данного специалиста из действующего реестра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Ассоциации психологов Узбекистана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Информация о применяемых санкциях является общедоступной и передается в профессиональные психологические ассоциации других стран. </w:t>
      </w:r>
      <w:bookmarkStart w:id="0" w:name="_GoBack"/>
      <w:bookmarkEnd w:id="0"/>
    </w:p>
    <w:p w:rsidR="00ED11A6" w:rsidRPr="00ED11A6" w:rsidRDefault="00686D36" w:rsidP="00ED11A6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случае серьезных нарушений Этического кодекса </w:t>
      </w:r>
      <w:r w:rsidR="00712C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Ассоциация психологов Узбекистана</w:t>
      </w:r>
      <w:r w:rsidR="00ED11A6" w:rsidRPr="00ED11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может ходатайствовать о привлечении Психолога к суду.</w:t>
      </w:r>
    </w:p>
    <w:p w:rsidR="00ED11A6" w:rsidRPr="00712CBE" w:rsidRDefault="00ED11A6" w:rsidP="00ED11A6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2CBE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Настоящий Этиче</w:t>
      </w:r>
      <w:r w:rsidR="00712CBE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ский кодекс психолога принят “13” сентября 2014</w:t>
      </w:r>
      <w:r w:rsidRPr="00712CBE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года </w:t>
      </w:r>
      <w:r w:rsidR="0087166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на</w:t>
      </w:r>
      <w:r w:rsidR="00712CBE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конференции Ассоциации психологов Узбекистана</w:t>
      </w:r>
      <w:r w:rsidRPr="00712CBE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4F5E66" w:rsidRPr="00ED11A6" w:rsidRDefault="004F5E66" w:rsidP="00ED11A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4F5E66" w:rsidRPr="00ED11A6" w:rsidSect="004F5E6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4EF" w:rsidRDefault="002444EF" w:rsidP="00593AFD">
      <w:r>
        <w:separator/>
      </w:r>
    </w:p>
  </w:endnote>
  <w:endnote w:type="continuationSeparator" w:id="1">
    <w:p w:rsidR="002444EF" w:rsidRDefault="002444EF" w:rsidP="00593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1141"/>
      <w:docPartObj>
        <w:docPartGallery w:val="Page Numbers (Bottom of Page)"/>
        <w:docPartUnique/>
      </w:docPartObj>
    </w:sdtPr>
    <w:sdtContent>
      <w:p w:rsidR="00593AFD" w:rsidRDefault="00104E55">
        <w:pPr>
          <w:pStyle w:val="a9"/>
          <w:jc w:val="center"/>
        </w:pPr>
        <w:fldSimple w:instr=" PAGE   \* MERGEFORMAT ">
          <w:r w:rsidR="00871669">
            <w:rPr>
              <w:noProof/>
            </w:rPr>
            <w:t>9</w:t>
          </w:r>
        </w:fldSimple>
      </w:p>
    </w:sdtContent>
  </w:sdt>
  <w:p w:rsidR="00593AFD" w:rsidRDefault="00593AF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4EF" w:rsidRDefault="002444EF" w:rsidP="00593AFD">
      <w:r>
        <w:separator/>
      </w:r>
    </w:p>
  </w:footnote>
  <w:footnote w:type="continuationSeparator" w:id="1">
    <w:p w:rsidR="002444EF" w:rsidRDefault="002444EF" w:rsidP="00593A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5C6F"/>
    <w:multiLevelType w:val="multilevel"/>
    <w:tmpl w:val="5274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B24737"/>
    <w:multiLevelType w:val="multilevel"/>
    <w:tmpl w:val="790A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C828F1"/>
    <w:multiLevelType w:val="multilevel"/>
    <w:tmpl w:val="ADB2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1A6"/>
    <w:rsid w:val="00104E55"/>
    <w:rsid w:val="002444EF"/>
    <w:rsid w:val="002C1097"/>
    <w:rsid w:val="002F500D"/>
    <w:rsid w:val="00471834"/>
    <w:rsid w:val="004F5E66"/>
    <w:rsid w:val="00513CBA"/>
    <w:rsid w:val="00593AFD"/>
    <w:rsid w:val="00616F25"/>
    <w:rsid w:val="00686D36"/>
    <w:rsid w:val="00712CBE"/>
    <w:rsid w:val="007D0DA9"/>
    <w:rsid w:val="00871669"/>
    <w:rsid w:val="00B03CF3"/>
    <w:rsid w:val="00B51FAB"/>
    <w:rsid w:val="00ED11A6"/>
    <w:rsid w:val="00F3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D11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D11A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D11A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1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11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11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ED11A6"/>
    <w:rPr>
      <w:i/>
      <w:iCs/>
    </w:rPr>
  </w:style>
  <w:style w:type="paragraph" w:styleId="a4">
    <w:name w:val="Normal (Web)"/>
    <w:basedOn w:val="a"/>
    <w:uiPriority w:val="99"/>
    <w:semiHidden/>
    <w:unhideWhenUsed/>
    <w:rsid w:val="00ED11A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D11A6"/>
    <w:rPr>
      <w:b/>
      <w:bCs/>
    </w:rPr>
  </w:style>
  <w:style w:type="character" w:customStyle="1" w:styleId="apple-converted-space">
    <w:name w:val="apple-converted-space"/>
    <w:basedOn w:val="a0"/>
    <w:rsid w:val="00ED11A6"/>
  </w:style>
  <w:style w:type="paragraph" w:styleId="a6">
    <w:name w:val="No Spacing"/>
    <w:uiPriority w:val="1"/>
    <w:qFormat/>
    <w:rsid w:val="00ED11A6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593A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3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93A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3A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7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Kivorobix</dc:creator>
  <cp:keywords/>
  <dc:description/>
  <cp:lastModifiedBy>Kivorobix</cp:lastModifiedBy>
  <cp:revision>13</cp:revision>
  <dcterms:created xsi:type="dcterms:W3CDTF">2014-09-28T04:21:00Z</dcterms:created>
  <dcterms:modified xsi:type="dcterms:W3CDTF">2014-11-13T09:12:00Z</dcterms:modified>
</cp:coreProperties>
</file>